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spacing w:line="240" w:lineRule="auto"/>
        <w:ind w:left="0" w:firstLine="0"/>
        <w:rPr>
          <w:rFonts w:ascii="Calibri" w:cs="Calibri" w:eastAsia="Calibri" w:hAnsi="Calibri"/>
          <w:sz w:val="19"/>
          <w:szCs w:val="19"/>
        </w:rPr>
      </w:pPr>
      <w:r w:rsidDel="00000000" w:rsidR="00000000" w:rsidRPr="00000000">
        <w:rPr>
          <w:rtl w:val="0"/>
        </w:rPr>
      </w:r>
    </w:p>
    <w:tbl>
      <w:tblPr>
        <w:tblStyle w:val="Table1"/>
        <w:tblW w:w="14396.877323420074"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480"/>
        <w:gridCol w:w="31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855"/>
            <w:gridCol w:w="480"/>
            <w:gridCol w:w="31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2">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3">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4">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5">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6">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7">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8">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9">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ACADIA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$518,688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$518,688</w:t>
            </w:r>
          </w:p>
        </w:tc>
        <w:tc>
          <w:tcPr>
            <w:tcBorders>
              <w:top w:color="cccccc" w:space="0" w:sz="6" w:val="single"/>
              <w:left w:color="cccccc" w:space="0" w:sz="6" w:val="single"/>
              <w:bottom w:color="000000"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$4,713,719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$493,934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$263,244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$263,244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$16,836,251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$8,418,126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$8,418,126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ALLEN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$919,777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$240,187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$126,291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$3,242,200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$1,621,100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$1,621,100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BEAUREGARD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$93,650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$93,650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$1,137,144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$975,442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$139,354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$73,290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$4,061,600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$2,030,800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$2,030,800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CALCASIEU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$644,000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$644,000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$10,106,663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$3,980,282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$1,260,917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$893,956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$34,774,680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$17,387,340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$17,387,340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CAMERON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$164,038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$94,382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$90,077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$90,077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$668,975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$334,488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$334,488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JEFFERSON DAVIS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$1,405,417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$147,302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$5,019,804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$2,509,902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$2,509,902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LAFAYETTE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$823,406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$820,619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$10,297,110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$5,895,730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$473,291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$308,888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$36,753,379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$18,376,690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$18,376,690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VERMILION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$1,061,449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$1,045,506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$2,628,493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$915,442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$41,529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$20,765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$9,576,942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$4,788,471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$4,788,471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Lake Charles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$350,387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$350,463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$1,463,864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$731,932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$731,932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JCFA - Lafayette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$74,675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$37,338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W2B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Willow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$325,711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$325,781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$1,123,952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$561,976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$561,976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W3B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Iberville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$131,132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$139,050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$37,198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$37,198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$506,633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$253,317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$253,317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W4B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Lake Charles College prep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$51,645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$51,645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$156,068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$144,745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$557,436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$278,718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$278,718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W6B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Acadiana Renaissance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$169,859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$180,208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$33,962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$1,083,666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$541,833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$541,833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W7B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Lafayette Renaissance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$52,032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$52,032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$325,871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$325,942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$1,307,037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$653,519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$653,519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F">
            <w:pPr>
              <w:widowControl w:val="0"/>
              <w:jc w:val="center"/>
              <w:rPr>
                <w:rFonts w:ascii="Calibri" w:cs="Calibri" w:eastAsia="Calibri" w:hAnsi="Calibri"/>
              </w:rPr>
            </w:pPr>
            <w:r w:rsidDel="00000000" w:rsidR="00000000" w:rsidRPr="00000000">
              <w:rPr>
                <w:rFonts w:ascii="Calibri" w:cs="Calibri" w:eastAsia="Calibri" w:hAnsi="Calibri"/>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rPr>
                <w:rFonts w:ascii="Calibri" w:cs="Calibri" w:eastAsia="Calibri" w:hAnsi="Calibri"/>
              </w:rPr>
            </w:pPr>
            <w:r w:rsidDel="00000000" w:rsidR="00000000" w:rsidRPr="00000000">
              <w:rPr>
                <w:rFonts w:ascii="Calibri" w:cs="Calibri" w:eastAsia="Calibri" w:hAnsi="Calibri"/>
                <w:sz w:val="20"/>
                <w:szCs w:val="20"/>
                <w:rtl w:val="0"/>
              </w:rPr>
              <w:t xml:space="preserve">WAK</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1">
            <w:pPr>
              <w:widowControl w:val="0"/>
              <w:rPr>
                <w:rFonts w:ascii="Calibri" w:cs="Calibri" w:eastAsia="Calibri" w:hAnsi="Calibri"/>
              </w:rPr>
            </w:pPr>
            <w:r w:rsidDel="00000000" w:rsidR="00000000" w:rsidRPr="00000000">
              <w:rPr>
                <w:rFonts w:ascii="Calibri" w:cs="Calibri" w:eastAsia="Calibri" w:hAnsi="Calibri"/>
                <w:sz w:val="20"/>
                <w:szCs w:val="20"/>
                <w:rtl w:val="0"/>
              </w:rPr>
              <w:t xml:space="preserve">Southwest Louisiana Charter Academy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$65,045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$65,045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$296,324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$296,388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$34,825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$34,825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$1,058,396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$529,198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jc w:val="right"/>
              <w:rPr>
                <w:rFonts w:ascii="Calibri" w:cs="Calibri" w:eastAsia="Calibri" w:hAnsi="Calibri"/>
              </w:rPr>
            </w:pPr>
            <w:r w:rsidDel="00000000" w:rsidR="00000000" w:rsidRPr="00000000">
              <w:rPr>
                <w:rFonts w:ascii="Calibri" w:cs="Calibri" w:eastAsia="Calibri" w:hAnsi="Calibri"/>
                <w:sz w:val="20"/>
                <w:szCs w:val="20"/>
                <w:rtl w:val="0"/>
              </w:rPr>
              <w:t xml:space="preserve">$529,198</w:t>
            </w:r>
            <w:r w:rsidDel="00000000" w:rsidR="00000000" w:rsidRPr="00000000">
              <w:rPr>
                <w:rtl w:val="0"/>
              </w:rPr>
            </w:r>
          </w:p>
        </w:tc>
      </w:tr>
    </w:tbl>
    <w:p w:rsidR="00000000" w:rsidDel="00000000" w:rsidP="00000000" w:rsidRDefault="00000000" w:rsidRPr="00000000" w14:paraId="000000EB">
      <w:pPr>
        <w:widowControl w:val="0"/>
        <w:spacing w:line="240" w:lineRule="auto"/>
        <w:ind w:left="0" w:firstLine="0"/>
        <w:rPr>
          <w:rFonts w:ascii="Calibri" w:cs="Calibri" w:eastAsia="Calibri" w:hAnsi="Calibri"/>
          <w:sz w:val="19"/>
          <w:szCs w:val="19"/>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jc w:val="center"/>
      <w:rPr/>
    </w:pPr>
    <w:r w:rsidDel="00000000" w:rsidR="00000000" w:rsidRPr="00000000">
      <w:rPr/>
      <w:drawing>
        <wp:inline distB="457200" distT="457200" distL="457200" distR="457200">
          <wp:extent cx="9180576" cy="704088"/>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68230" y="3455515"/>
                        <a:ext cx="4955400" cy="6489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7</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